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附件1：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上海音乐学院监督建议书</w:t>
      </w:r>
    </w:p>
    <w:p>
      <w:pPr>
        <w:spacing w:line="360" w:lineRule="auto"/>
        <w:ind w:left="-6" w:leftChars="-136" w:right="-340" w:rightChars="-162" w:hanging="280" w:hangingChars="117"/>
        <w:jc w:val="center"/>
        <w:rPr>
          <w:sz w:val="24"/>
        </w:rPr>
      </w:pPr>
      <w:r>
        <w:rPr>
          <w:rFonts w:hint="eastAsia"/>
          <w:sz w:val="24"/>
        </w:rPr>
        <w:t>沪音院监建字[</w:t>
      </w:r>
      <w:r>
        <w:rPr>
          <w:rFonts w:hint="eastAsia" w:ascii="宋体" w:hAnsi="宋体"/>
          <w:bCs/>
          <w:sz w:val="24"/>
          <w:szCs w:val="24"/>
        </w:rPr>
        <w:t>20××</w:t>
      </w:r>
      <w:r>
        <w:rPr>
          <w:rFonts w:hint="eastAsia"/>
          <w:sz w:val="24"/>
        </w:rPr>
        <w:t>]</w:t>
      </w:r>
      <w:r>
        <w:rPr>
          <w:rFonts w:hint="eastAsia" w:ascii="宋体" w:hAnsi="宋体"/>
          <w:bCs/>
          <w:sz w:val="24"/>
          <w:szCs w:val="24"/>
        </w:rPr>
        <w:t>×</w:t>
      </w:r>
      <w:r>
        <w:rPr>
          <w:rFonts w:hint="eastAsia"/>
          <w:sz w:val="24"/>
        </w:rPr>
        <w:t>号</w:t>
      </w:r>
    </w:p>
    <w:p>
      <w:pPr>
        <w:spacing w:line="360" w:lineRule="auto"/>
        <w:ind w:left="-6" w:leftChars="-136" w:right="-340" w:rightChars="-162" w:hanging="280" w:hangingChars="117"/>
        <w:rPr>
          <w:sz w:val="24"/>
        </w:rPr>
      </w:pPr>
      <w:r>
        <w:rPr>
          <w:rFonts w:hint="eastAsia"/>
          <w:sz w:val="24"/>
        </w:rPr>
        <w:t>编号：   号                                    日期：    年    月    日</w:t>
      </w:r>
    </w:p>
    <w:p>
      <w:pPr>
        <w:spacing w:line="360" w:lineRule="auto"/>
        <w:ind w:left="-6" w:leftChars="-136" w:right="-340" w:rightChars="-162" w:hanging="280" w:hangingChars="117"/>
        <w:rPr>
          <w:sz w:val="24"/>
        </w:rPr>
      </w:pPr>
    </w:p>
    <w:tbl>
      <w:tblPr>
        <w:tblStyle w:val="3"/>
        <w:tblW w:w="9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监督事项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8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监督内容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纪委监察处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拟办意见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纪委监察处负责人：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纪委监察处分管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院领导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批示意见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相关院领导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批示意见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被监督部门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落实意见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上海音乐学院纪委监察处</w:t>
      </w:r>
    </w:p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附件2：</w:t>
      </w:r>
    </w:p>
    <w:p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上海音乐学院纪委廉情抄告单</w:t>
      </w:r>
    </w:p>
    <w:p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沪音院告字[</w:t>
      </w:r>
      <w:r>
        <w:rPr>
          <w:rFonts w:hint="eastAsia" w:ascii="宋体" w:hAnsi="宋体"/>
          <w:bCs/>
          <w:sz w:val="24"/>
          <w:szCs w:val="24"/>
        </w:rPr>
        <w:t>20××</w:t>
      </w:r>
      <w:r>
        <w:rPr>
          <w:rFonts w:hint="eastAsia"/>
          <w:sz w:val="24"/>
        </w:rPr>
        <w:t>]</w:t>
      </w:r>
      <w:r>
        <w:rPr>
          <w:rFonts w:hint="eastAsia" w:ascii="宋体" w:hAnsi="宋体"/>
          <w:bCs/>
          <w:sz w:val="24"/>
          <w:szCs w:val="24"/>
        </w:rPr>
        <w:t>×</w:t>
      </w:r>
      <w:r>
        <w:rPr>
          <w:rFonts w:hint="eastAsia"/>
          <w:sz w:val="24"/>
        </w:rPr>
        <w:t>号</w:t>
      </w:r>
    </w:p>
    <w:p>
      <w:pPr>
        <w:spacing w:line="360" w:lineRule="auto"/>
        <w:ind w:left="-6" w:leftChars="-136" w:right="-340" w:rightChars="-162" w:hanging="280" w:hangingChars="117"/>
        <w:rPr>
          <w:sz w:val="24"/>
        </w:rPr>
      </w:pPr>
      <w:r>
        <w:rPr>
          <w:rFonts w:hint="eastAsia"/>
          <w:sz w:val="24"/>
        </w:rPr>
        <w:t>编号：   号                                    日期：    年    月    日</w:t>
      </w:r>
    </w:p>
    <w:p>
      <w:pPr>
        <w:spacing w:line="360" w:lineRule="auto"/>
        <w:ind w:left="-6" w:leftChars="-136" w:right="-340" w:rightChars="-162" w:hanging="280" w:hangingChars="117"/>
        <w:rPr>
          <w:sz w:val="24"/>
        </w:rPr>
      </w:pPr>
    </w:p>
    <w:tbl>
      <w:tblPr>
        <w:tblStyle w:val="3"/>
        <w:tblW w:w="91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6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抄告事项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1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抄告内容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auto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纪委监察处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拟办意见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纪委监察处负责人：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纪委监察处分管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院领导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批示意见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相关院领导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批示意见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相关部门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反馈意见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6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上海音乐学院纪委监察处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451A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2019-01-15T07:19:57Z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